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1DA0A" w14:textId="77777777" w:rsidR="0064738B" w:rsidRPr="00ED451C" w:rsidRDefault="0064738B" w:rsidP="00C222C5">
      <w:pPr>
        <w:jc w:val="center"/>
        <w:rPr>
          <w:lang w:val="uk-UA"/>
        </w:rPr>
      </w:pPr>
    </w:p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297EBF" w:rsidRPr="00ED451C" w14:paraId="6A610576" w14:textId="77777777" w:rsidTr="00CA0011">
        <w:tc>
          <w:tcPr>
            <w:tcW w:w="5388" w:type="dxa"/>
            <w:shd w:val="clear" w:color="auto" w:fill="auto"/>
          </w:tcPr>
          <w:p w14:paraId="6D3F39BB" w14:textId="1695547E" w:rsidR="00F24BF3" w:rsidRPr="00F24BF3" w:rsidRDefault="00297EBF" w:rsidP="00F24BF3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F24BF3" w:rsidRPr="00F24BF3">
              <w:rPr>
                <w:bCs/>
                <w:sz w:val="28"/>
                <w:szCs w:val="28"/>
                <w:lang w:val="ru-RU"/>
              </w:rPr>
              <w:t>депутати Закарпатської обласної ради – члени Наглядової ради Комунальної</w:t>
            </w:r>
            <w:r w:rsidR="00F24BF3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F24BF3" w:rsidRPr="00F24BF3">
              <w:rPr>
                <w:bCs/>
                <w:sz w:val="28"/>
                <w:szCs w:val="28"/>
                <w:lang w:val="ru-RU"/>
              </w:rPr>
              <w:t>установи «Управління спільною власністю</w:t>
            </w:r>
            <w:r w:rsidR="00F24BF3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F24BF3" w:rsidRPr="00F24BF3">
              <w:rPr>
                <w:bCs/>
                <w:sz w:val="28"/>
                <w:szCs w:val="28"/>
                <w:lang w:val="ru-RU"/>
              </w:rPr>
              <w:t>територіальних громад» Закарпатської</w:t>
            </w:r>
            <w:r w:rsidR="00F24BF3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F24BF3" w:rsidRPr="00F24BF3">
              <w:rPr>
                <w:bCs/>
                <w:sz w:val="28"/>
                <w:szCs w:val="28"/>
                <w:lang w:val="ru-RU"/>
              </w:rPr>
              <w:t>обласної ради</w:t>
            </w:r>
          </w:p>
          <w:p w14:paraId="5EBB6645" w14:textId="2D96A0EA" w:rsidR="00297EBF" w:rsidRPr="00F24BF3" w:rsidRDefault="00297EBF" w:rsidP="005411DD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14:paraId="6E336C0A" w14:textId="1A26B024" w:rsidR="00297EBF" w:rsidRPr="00ED451C" w:rsidRDefault="004B6285" w:rsidP="00F24BF3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bCs/>
                <w:sz w:val="28"/>
                <w:szCs w:val="28"/>
                <w:lang w:val="uk-UA"/>
              </w:rPr>
              <w:t>Комунальна установа</w:t>
            </w:r>
            <w:r w:rsidR="00F24BF3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«Управління  спільною власністю</w:t>
            </w:r>
            <w:r w:rsidR="00F24BF3">
              <w:rPr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sz w:val="28"/>
                <w:szCs w:val="28"/>
                <w:lang w:val="uk-UA"/>
              </w:rPr>
              <w:t>територіальних громад» Закарпатської обласної  ради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14:paraId="45C4A5F5" w14:textId="77777777" w:rsidR="00297EBF" w:rsidRPr="00ED451C" w:rsidRDefault="00CA0011" w:rsidP="00FE15D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66551DB1" w14:textId="38F2A535" w:rsidR="00297EBF" w:rsidRPr="00ED451C" w:rsidRDefault="00F24BF3" w:rsidP="0083042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№ 1179 ПР/01-16</w:t>
            </w:r>
            <w:r w:rsidR="00297EBF" w:rsidRPr="00ED451C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271B6ADE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581E6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19410138" r:id="rId8"/>
        </w:object>
      </w:r>
    </w:p>
    <w:p w14:paraId="61DF88CF" w14:textId="246526E4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5791CDDF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579055F3" w14:textId="583F9060" w:rsidR="00297EBF" w:rsidRDefault="00F24BF3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Сьома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32D5BB22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573E2291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>Р І Ш Е Н Н Я</w:t>
      </w:r>
    </w:p>
    <w:p w14:paraId="05C105F9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1"/>
        <w:gridCol w:w="3193"/>
        <w:gridCol w:w="3166"/>
      </w:tblGrid>
      <w:tr w:rsidR="00C222C5" w:rsidRPr="00ED451C" w14:paraId="7FF576F5" w14:textId="77777777" w:rsidTr="002326A6">
        <w:tc>
          <w:tcPr>
            <w:tcW w:w="3260" w:type="dxa"/>
          </w:tcPr>
          <w:p w14:paraId="590EC725" w14:textId="17D67DB2" w:rsidR="00C222C5" w:rsidRPr="00ED451C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5411DD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vAlign w:val="bottom"/>
          </w:tcPr>
          <w:p w14:paraId="26FABE4B" w14:textId="5DD20225" w:rsidR="00C222C5" w:rsidRPr="00ED451C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7C6313A4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06E182ED" w14:textId="7FD8F321" w:rsidR="00C222C5" w:rsidRDefault="00C222C5" w:rsidP="00C222C5">
      <w:pPr>
        <w:jc w:val="both"/>
        <w:rPr>
          <w:b/>
          <w:sz w:val="28"/>
          <w:lang w:val="uk-UA"/>
        </w:rPr>
      </w:pPr>
    </w:p>
    <w:p w14:paraId="40F43E10" w14:textId="77777777" w:rsidR="00D7387A" w:rsidRPr="00ED451C" w:rsidRDefault="00D7387A" w:rsidP="00C222C5">
      <w:pPr>
        <w:jc w:val="both"/>
        <w:rPr>
          <w:b/>
          <w:sz w:val="28"/>
          <w:lang w:val="uk-UA"/>
        </w:rPr>
      </w:pPr>
    </w:p>
    <w:p w14:paraId="6CB10A60" w14:textId="2AF355E2" w:rsidR="00880A75" w:rsidRPr="005411DD" w:rsidRDefault="00F47621" w:rsidP="00F24BF3">
      <w:pPr>
        <w:tabs>
          <w:tab w:val="left" w:pos="0"/>
        </w:tabs>
        <w:autoSpaceDE w:val="0"/>
        <w:autoSpaceDN w:val="0"/>
        <w:adjustRightInd w:val="0"/>
        <w:ind w:right="4535"/>
        <w:contextualSpacing/>
        <w:rPr>
          <w:b/>
          <w:sz w:val="28"/>
          <w:szCs w:val="28"/>
          <w:lang w:val="uk-UA"/>
        </w:rPr>
      </w:pPr>
      <w:hyperlink r:id="rId9" w:tgtFrame="_blank" w:history="1">
        <w:r w:rsidR="005411DD" w:rsidRPr="005411DD">
          <w:rPr>
            <w:rStyle w:val="a9"/>
            <w:b/>
            <w:bCs/>
            <w:color w:val="auto"/>
            <w:sz w:val="28"/>
            <w:szCs w:val="24"/>
            <w:u w:val="none"/>
            <w:lang w:val="uk-UA"/>
          </w:rPr>
          <w:t>Про внесення змін до рішення обласної ради від 23.12.2021 № 534 «Про структуру і чисельність, штатний розпис  Комунальної установи  «Управління спільною власністю територіальних громад» Закарпатської обласної  ради  на 2022 рік»</w:t>
        </w:r>
      </w:hyperlink>
    </w:p>
    <w:p w14:paraId="5EE7F2CB" w14:textId="2DE64736" w:rsidR="00880A75" w:rsidRDefault="00880A75" w:rsidP="00880A75">
      <w:pPr>
        <w:ind w:firstLine="720"/>
        <w:contextualSpacing/>
        <w:jc w:val="both"/>
        <w:rPr>
          <w:b/>
          <w:szCs w:val="24"/>
          <w:lang w:val="uk-UA"/>
        </w:rPr>
      </w:pPr>
    </w:p>
    <w:p w14:paraId="4BB2CB28" w14:textId="77777777" w:rsidR="005411DD" w:rsidRPr="005411DD" w:rsidRDefault="005411DD" w:rsidP="00880A75">
      <w:pPr>
        <w:ind w:firstLine="720"/>
        <w:contextualSpacing/>
        <w:jc w:val="both"/>
        <w:rPr>
          <w:b/>
          <w:szCs w:val="24"/>
          <w:lang w:val="uk-UA"/>
        </w:rPr>
      </w:pPr>
    </w:p>
    <w:p w14:paraId="035A4192" w14:textId="52B84A2C" w:rsidR="00880A75" w:rsidRPr="005411DD" w:rsidRDefault="00880A75" w:rsidP="00880A75">
      <w:pPr>
        <w:ind w:firstLine="720"/>
        <w:contextualSpacing/>
        <w:jc w:val="both"/>
        <w:rPr>
          <w:b/>
          <w:sz w:val="28"/>
          <w:szCs w:val="24"/>
          <w:lang w:val="uk-UA"/>
        </w:rPr>
      </w:pPr>
      <w:r w:rsidRPr="005411DD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5411DD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</w:t>
      </w:r>
      <w:r w:rsidR="00F24BF3">
        <w:rPr>
          <w:sz w:val="28"/>
          <w:szCs w:val="28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1298</w:t>
      </w:r>
      <w:bookmarkStart w:id="1" w:name="n3"/>
      <w:bookmarkEnd w:id="1"/>
      <w:r w:rsidRPr="005411DD">
        <w:rPr>
          <w:sz w:val="28"/>
          <w:szCs w:val="28"/>
          <w:lang w:val="uk-UA"/>
        </w:rPr>
        <w:t xml:space="preserve"> «</w:t>
      </w:r>
      <w:r w:rsidRPr="005411DD">
        <w:rPr>
          <w:sz w:val="28"/>
          <w:szCs w:val="28"/>
          <w:lang w:val="uk-UA" w:eastAsia="uk-UA"/>
        </w:rPr>
        <w:t xml:space="preserve">Про оплату праці працівників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на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основі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Єдиної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тарифної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сітки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розрядів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і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>коефіцієнтів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 з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 xml:space="preserve">оплати праці </w:t>
      </w:r>
      <w:r w:rsidR="00F24BF3">
        <w:rPr>
          <w:sz w:val="28"/>
          <w:szCs w:val="28"/>
          <w:lang w:val="uk-UA" w:eastAsia="uk-UA"/>
        </w:rPr>
        <w:t xml:space="preserve"> </w:t>
      </w:r>
      <w:r w:rsidRPr="005411DD">
        <w:rPr>
          <w:sz w:val="28"/>
          <w:szCs w:val="28"/>
          <w:lang w:val="uk-UA" w:eastAsia="uk-UA"/>
        </w:rPr>
        <w:t>працівників установ, закладів та організацій окремих галузей бюджетної сфери»</w:t>
      </w:r>
      <w:r w:rsidRPr="005411DD">
        <w:rPr>
          <w:sz w:val="28"/>
          <w:szCs w:val="24"/>
          <w:lang w:val="uk-UA"/>
        </w:rPr>
        <w:t>, враховуючи результати функціонального обстеження обов’язків працівників</w:t>
      </w:r>
      <w:r w:rsidRPr="005411DD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5411DD">
        <w:rPr>
          <w:sz w:val="28"/>
          <w:szCs w:val="24"/>
          <w:lang w:val="uk-UA"/>
        </w:rPr>
        <w:t xml:space="preserve"> </w:t>
      </w:r>
      <w:r w:rsidRPr="005411DD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5411DD">
        <w:rPr>
          <w:sz w:val="28"/>
          <w:szCs w:val="24"/>
          <w:lang w:val="uk-UA"/>
        </w:rPr>
        <w:t>,</w:t>
      </w:r>
      <w:r w:rsidR="00F24BF3">
        <w:rPr>
          <w:sz w:val="28"/>
          <w:szCs w:val="24"/>
          <w:lang w:val="uk-UA"/>
        </w:rPr>
        <w:br/>
      </w:r>
      <w:r w:rsidRPr="005411DD">
        <w:rPr>
          <w:sz w:val="28"/>
          <w:szCs w:val="24"/>
          <w:lang w:val="uk-UA"/>
        </w:rPr>
        <w:t xml:space="preserve">обласна  рада </w:t>
      </w:r>
      <w:r w:rsidRPr="005411DD">
        <w:rPr>
          <w:b/>
          <w:sz w:val="28"/>
          <w:szCs w:val="24"/>
          <w:lang w:val="uk-UA"/>
        </w:rPr>
        <w:t>в и р і ш и л а:</w:t>
      </w:r>
    </w:p>
    <w:p w14:paraId="38924020" w14:textId="77777777" w:rsidR="00880A75" w:rsidRPr="005411DD" w:rsidRDefault="00880A75" w:rsidP="00880A75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uk-UA"/>
        </w:rPr>
      </w:pPr>
    </w:p>
    <w:p w14:paraId="020B1C09" w14:textId="151854B3" w:rsidR="00D024F9" w:rsidRDefault="00880A75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uk-UA"/>
        </w:rPr>
      </w:pPr>
      <w:r w:rsidRPr="00D024F9">
        <w:rPr>
          <w:sz w:val="28"/>
          <w:szCs w:val="24"/>
          <w:lang w:val="uk-UA"/>
        </w:rPr>
        <w:t xml:space="preserve">1. </w:t>
      </w:r>
      <w:r w:rsidR="00D024F9" w:rsidRPr="00D024F9">
        <w:rPr>
          <w:sz w:val="28"/>
          <w:szCs w:val="24"/>
          <w:lang w:val="uk-UA"/>
        </w:rPr>
        <w:t>Внести зміни до рішення обласної ради від 23.12.2021 № 534 «Про структуру і чисельність, штатний розпис</w:t>
      </w:r>
      <w:r w:rsidR="00D024F9" w:rsidRPr="00D024F9">
        <w:rPr>
          <w:sz w:val="28"/>
          <w:szCs w:val="24"/>
          <w:lang w:val="ru-RU"/>
        </w:rPr>
        <w:t> </w:t>
      </w:r>
      <w:r w:rsidR="00D024F9" w:rsidRPr="00D024F9">
        <w:rPr>
          <w:sz w:val="28"/>
          <w:szCs w:val="24"/>
          <w:lang w:val="uk-UA"/>
        </w:rPr>
        <w:t xml:space="preserve"> Комунальної установи</w:t>
      </w:r>
      <w:r w:rsidR="00D024F9" w:rsidRPr="00D024F9">
        <w:rPr>
          <w:sz w:val="28"/>
          <w:szCs w:val="24"/>
          <w:lang w:val="ru-RU"/>
        </w:rPr>
        <w:t> </w:t>
      </w:r>
      <w:r w:rsidR="00D024F9" w:rsidRPr="00D024F9">
        <w:rPr>
          <w:sz w:val="28"/>
          <w:szCs w:val="24"/>
          <w:lang w:val="uk-UA"/>
        </w:rPr>
        <w:t xml:space="preserve"> «Управління </w:t>
      </w:r>
      <w:r w:rsidR="00D024F9" w:rsidRPr="00D024F9">
        <w:rPr>
          <w:sz w:val="28"/>
          <w:szCs w:val="24"/>
          <w:lang w:val="uk-UA"/>
        </w:rPr>
        <w:lastRenderedPageBreak/>
        <w:t>спільною власністю територіальних громад» Закарпатської обласної</w:t>
      </w:r>
      <w:r w:rsidR="00D024F9" w:rsidRPr="00D024F9">
        <w:rPr>
          <w:sz w:val="28"/>
          <w:szCs w:val="24"/>
          <w:lang w:val="ru-RU"/>
        </w:rPr>
        <w:t> </w:t>
      </w:r>
      <w:r w:rsidR="00D024F9" w:rsidRPr="00D024F9">
        <w:rPr>
          <w:sz w:val="28"/>
          <w:szCs w:val="24"/>
          <w:lang w:val="uk-UA"/>
        </w:rPr>
        <w:t xml:space="preserve"> ради</w:t>
      </w:r>
      <w:r w:rsidR="00D024F9" w:rsidRPr="00D024F9">
        <w:rPr>
          <w:sz w:val="28"/>
          <w:szCs w:val="24"/>
          <w:lang w:val="ru-RU"/>
        </w:rPr>
        <w:t> </w:t>
      </w:r>
      <w:r w:rsidR="00D024F9" w:rsidRPr="00D024F9">
        <w:rPr>
          <w:sz w:val="28"/>
          <w:szCs w:val="24"/>
          <w:lang w:val="uk-UA"/>
        </w:rPr>
        <w:t xml:space="preserve"> на 2022 </w:t>
      </w:r>
      <w:r w:rsidR="00D024F9">
        <w:rPr>
          <w:sz w:val="28"/>
          <w:szCs w:val="24"/>
          <w:lang w:val="uk-UA"/>
        </w:rPr>
        <w:t>рік, затвердивши у новій редакції:</w:t>
      </w:r>
    </w:p>
    <w:p w14:paraId="2B16872A" w14:textId="61761A16" w:rsidR="00D024F9" w:rsidRPr="00D024F9" w:rsidRDefault="00D024F9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uk-UA"/>
        </w:rPr>
      </w:pPr>
      <w:r w:rsidRPr="00D024F9">
        <w:rPr>
          <w:sz w:val="28"/>
          <w:szCs w:val="24"/>
          <w:lang w:val="uk-UA"/>
        </w:rPr>
        <w:t xml:space="preserve">структуру </w:t>
      </w:r>
      <w:r w:rsidRPr="00D024F9">
        <w:rPr>
          <w:sz w:val="28"/>
          <w:szCs w:val="28"/>
          <w:lang w:val="uk-UA"/>
        </w:rPr>
        <w:t>Комунальної установи «Управління спільною власністю</w:t>
      </w:r>
      <w:r w:rsidRPr="00D024F9">
        <w:rPr>
          <w:sz w:val="28"/>
          <w:szCs w:val="24"/>
          <w:lang w:val="uk-UA"/>
        </w:rPr>
        <w:t xml:space="preserve"> </w:t>
      </w:r>
      <w:r w:rsidRPr="00D024F9">
        <w:rPr>
          <w:sz w:val="28"/>
          <w:szCs w:val="28"/>
          <w:lang w:val="uk-UA"/>
        </w:rPr>
        <w:t>територіальних громад» Закарпатської обласної ради</w:t>
      </w:r>
      <w:r>
        <w:rPr>
          <w:sz w:val="28"/>
          <w:szCs w:val="28"/>
          <w:lang w:val="uk-UA"/>
        </w:rPr>
        <w:t xml:space="preserve"> (</w:t>
      </w:r>
      <w:r w:rsidR="00BA5788">
        <w:rPr>
          <w:sz w:val="28"/>
          <w:szCs w:val="28"/>
          <w:lang w:val="uk-UA"/>
        </w:rPr>
        <w:t>додається</w:t>
      </w:r>
      <w:r>
        <w:rPr>
          <w:sz w:val="28"/>
          <w:szCs w:val="28"/>
          <w:lang w:val="uk-UA"/>
        </w:rPr>
        <w:t>);</w:t>
      </w:r>
    </w:p>
    <w:p w14:paraId="344A8A32" w14:textId="3DC87F6A" w:rsidR="00880A75" w:rsidRPr="00880A75" w:rsidRDefault="00BA5788" w:rsidP="00880A75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ab/>
      </w:r>
      <w:r w:rsidR="00880A75" w:rsidRPr="00880A75">
        <w:rPr>
          <w:sz w:val="28"/>
          <w:szCs w:val="24"/>
          <w:lang w:val="ru-RU"/>
        </w:rPr>
        <w:t xml:space="preserve">штатний розпис </w:t>
      </w:r>
      <w:r w:rsidR="00880A75" w:rsidRPr="00880A75">
        <w:rPr>
          <w:sz w:val="28"/>
          <w:szCs w:val="28"/>
          <w:lang w:val="ru-RU"/>
        </w:rPr>
        <w:t>Комунальної установи «Управління спільною власністю</w:t>
      </w:r>
      <w:r w:rsidR="00880A75" w:rsidRPr="00880A75">
        <w:rPr>
          <w:sz w:val="28"/>
          <w:szCs w:val="24"/>
          <w:lang w:val="ru-RU"/>
        </w:rPr>
        <w:t xml:space="preserve"> </w:t>
      </w:r>
      <w:r w:rsidR="00880A75" w:rsidRPr="00880A75">
        <w:rPr>
          <w:sz w:val="28"/>
          <w:szCs w:val="28"/>
          <w:lang w:val="ru-RU"/>
        </w:rPr>
        <w:t xml:space="preserve">територіальних громад» Закарпатської обласної ради на 2022 рік </w:t>
      </w:r>
      <w:r w:rsidR="005411DD">
        <w:rPr>
          <w:sz w:val="28"/>
          <w:szCs w:val="24"/>
          <w:lang w:val="ru-RU"/>
        </w:rPr>
        <w:t>(</w:t>
      </w:r>
      <w:r>
        <w:rPr>
          <w:sz w:val="28"/>
          <w:szCs w:val="24"/>
          <w:lang w:val="ru-RU"/>
        </w:rPr>
        <w:t>додається</w:t>
      </w:r>
      <w:r w:rsidR="00880A75" w:rsidRPr="00880A75">
        <w:rPr>
          <w:sz w:val="28"/>
          <w:szCs w:val="24"/>
          <w:lang w:val="ru-RU"/>
        </w:rPr>
        <w:t>).</w:t>
      </w:r>
    </w:p>
    <w:p w14:paraId="009EE46C" w14:textId="01D73100" w:rsidR="00880A75" w:rsidRPr="00880A75" w:rsidRDefault="00880A75" w:rsidP="005411DD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</w:r>
    </w:p>
    <w:p w14:paraId="6AADB2F6" w14:textId="3F33F14E" w:rsidR="00880A75" w:rsidRPr="00880A75" w:rsidRDefault="00880A75" w:rsidP="00880A75">
      <w:pPr>
        <w:tabs>
          <w:tab w:val="left" w:pos="-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</w:r>
      <w:r w:rsidR="00BA5788">
        <w:rPr>
          <w:sz w:val="28"/>
          <w:szCs w:val="28"/>
          <w:lang w:val="ru-RU"/>
        </w:rPr>
        <w:t>2</w:t>
      </w:r>
      <w:r w:rsidRPr="00880A75">
        <w:rPr>
          <w:sz w:val="28"/>
          <w:szCs w:val="24"/>
          <w:lang w:val="ru-RU"/>
        </w:rPr>
        <w:t>. Контроль за виконанням цього рішення покласти на першого заступника</w:t>
      </w:r>
      <w:r w:rsidRPr="00880A75">
        <w:rPr>
          <w:sz w:val="28"/>
          <w:szCs w:val="28"/>
          <w:lang w:val="ru-RU"/>
        </w:rPr>
        <w:t xml:space="preserve"> голови ради та постійні комісії обласної ради з питань: </w:t>
      </w:r>
      <w:r w:rsidR="00BA5788">
        <w:rPr>
          <w:sz w:val="28"/>
          <w:szCs w:val="28"/>
          <w:lang w:val="ru-RU"/>
        </w:rPr>
        <w:t>регіонального розвитку, комунального майна та приватизації</w:t>
      </w:r>
      <w:r w:rsidRPr="00880A75">
        <w:rPr>
          <w:sz w:val="28"/>
          <w:szCs w:val="28"/>
          <w:lang w:val="ru-RU"/>
        </w:rPr>
        <w:t>; бюджету.</w:t>
      </w:r>
    </w:p>
    <w:p w14:paraId="24B77C42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2E26BCB4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10751FF9" w14:textId="77777777" w:rsidR="00C222C5" w:rsidRPr="00880A75" w:rsidRDefault="00C222C5" w:rsidP="00C222C5">
      <w:pPr>
        <w:ind w:firstLine="708"/>
        <w:jc w:val="both"/>
        <w:rPr>
          <w:sz w:val="28"/>
          <w:szCs w:val="28"/>
          <w:lang w:val="ru-RU"/>
        </w:rPr>
      </w:pPr>
    </w:p>
    <w:p w14:paraId="3802A270" w14:textId="4F4547E4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</w:t>
      </w:r>
      <w:r w:rsidR="00743CE4">
        <w:rPr>
          <w:b/>
          <w:sz w:val="28"/>
          <w:lang w:val="uk-UA"/>
        </w:rPr>
        <w:t>Володимир ЧУБІРКО</w:t>
      </w:r>
    </w:p>
    <w:sectPr w:rsidR="00E8483D" w:rsidRPr="00ED451C" w:rsidSect="002326A6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A6782" w14:textId="77777777" w:rsidR="006C57E3" w:rsidRDefault="006C57E3" w:rsidP="003640C4">
      <w:r>
        <w:separator/>
      </w:r>
    </w:p>
  </w:endnote>
  <w:endnote w:type="continuationSeparator" w:id="0">
    <w:p w14:paraId="50D60534" w14:textId="77777777" w:rsidR="006C57E3" w:rsidRDefault="006C57E3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633D" w14:textId="77777777" w:rsidR="006C57E3" w:rsidRDefault="006C57E3" w:rsidP="003640C4">
      <w:r>
        <w:separator/>
      </w:r>
    </w:p>
  </w:footnote>
  <w:footnote w:type="continuationSeparator" w:id="0">
    <w:p w14:paraId="3A0167FF" w14:textId="77777777" w:rsidR="006C57E3" w:rsidRDefault="006C57E3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8358" w14:textId="22FB5D81" w:rsidR="00276093" w:rsidRPr="00317368" w:rsidRDefault="0069482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411DD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ABA7846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2C5"/>
    <w:rsid w:val="000670E9"/>
    <w:rsid w:val="000B34B6"/>
    <w:rsid w:val="00111A71"/>
    <w:rsid w:val="00115BA8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35307F"/>
    <w:rsid w:val="003640C4"/>
    <w:rsid w:val="003C164B"/>
    <w:rsid w:val="003D6C1E"/>
    <w:rsid w:val="00447A2D"/>
    <w:rsid w:val="00477819"/>
    <w:rsid w:val="004B6285"/>
    <w:rsid w:val="004D6A41"/>
    <w:rsid w:val="00504024"/>
    <w:rsid w:val="00523AFE"/>
    <w:rsid w:val="005411DD"/>
    <w:rsid w:val="00584816"/>
    <w:rsid w:val="0059505D"/>
    <w:rsid w:val="005E3ED4"/>
    <w:rsid w:val="006345D3"/>
    <w:rsid w:val="0064738B"/>
    <w:rsid w:val="0066433E"/>
    <w:rsid w:val="00671454"/>
    <w:rsid w:val="00694821"/>
    <w:rsid w:val="006A55F0"/>
    <w:rsid w:val="006C57E3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830423"/>
    <w:rsid w:val="0087240D"/>
    <w:rsid w:val="00880A75"/>
    <w:rsid w:val="008A726E"/>
    <w:rsid w:val="00905326"/>
    <w:rsid w:val="00906EA4"/>
    <w:rsid w:val="00981682"/>
    <w:rsid w:val="00986A32"/>
    <w:rsid w:val="00A71B32"/>
    <w:rsid w:val="00A926D6"/>
    <w:rsid w:val="00AF450F"/>
    <w:rsid w:val="00B05C18"/>
    <w:rsid w:val="00B23908"/>
    <w:rsid w:val="00B3465B"/>
    <w:rsid w:val="00B625D7"/>
    <w:rsid w:val="00B75B28"/>
    <w:rsid w:val="00BA3C99"/>
    <w:rsid w:val="00BA5788"/>
    <w:rsid w:val="00BB5D63"/>
    <w:rsid w:val="00BC368B"/>
    <w:rsid w:val="00C222C5"/>
    <w:rsid w:val="00C42A7D"/>
    <w:rsid w:val="00CA0011"/>
    <w:rsid w:val="00CD1057"/>
    <w:rsid w:val="00CD2307"/>
    <w:rsid w:val="00CD2FFA"/>
    <w:rsid w:val="00D024F9"/>
    <w:rsid w:val="00D05075"/>
    <w:rsid w:val="00D7387A"/>
    <w:rsid w:val="00DC3ECA"/>
    <w:rsid w:val="00DF5182"/>
    <w:rsid w:val="00E00D6E"/>
    <w:rsid w:val="00E5724B"/>
    <w:rsid w:val="00E8483D"/>
    <w:rsid w:val="00E8539F"/>
    <w:rsid w:val="00EB347A"/>
    <w:rsid w:val="00ED451C"/>
    <w:rsid w:val="00F24BF3"/>
    <w:rsid w:val="00F42B34"/>
    <w:rsid w:val="00F47621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DDBE12"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arpat-rada.gov.ua/docs/rishennya/7/18_sesion/rish_1793_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CACD9-3146-47D6-90D3-8375DE61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5</cp:revision>
  <cp:lastPrinted>2022-07-15T10:51:00Z</cp:lastPrinted>
  <dcterms:created xsi:type="dcterms:W3CDTF">2022-07-14T13:49:00Z</dcterms:created>
  <dcterms:modified xsi:type="dcterms:W3CDTF">2022-07-15T14:09:00Z</dcterms:modified>
</cp:coreProperties>
</file>